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6A" w:rsidRPr="00884D6A" w:rsidRDefault="00884D6A" w:rsidP="00884D6A">
      <w:pPr>
        <w:suppressAutoHyphens w:val="0"/>
        <w:spacing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4D6A">
        <w:rPr>
          <w:rFonts w:eastAsia="Calibri" w:cs="Times New Roman"/>
          <w:b/>
          <w:color w:val="000000"/>
          <w:kern w:val="0"/>
          <w:sz w:val="28"/>
          <w:szCs w:val="22"/>
          <w:lang w:eastAsia="en-US" w:bidi="ar-SA"/>
        </w:rPr>
        <w:t>МИНИСТЕРСТВО ПРОСВЕЩЕНИЯ РОССИЙСКОЙ ФЕДЕРАЦИИ</w:t>
      </w:r>
    </w:p>
    <w:p w:rsidR="00884D6A" w:rsidRPr="00884D6A" w:rsidRDefault="00884D6A" w:rsidP="00884D6A">
      <w:pPr>
        <w:suppressAutoHyphens w:val="0"/>
        <w:spacing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4D6A">
        <w:rPr>
          <w:rFonts w:eastAsia="Calibri" w:cs="Times New Roman"/>
          <w:b/>
          <w:color w:val="000000"/>
          <w:kern w:val="0"/>
          <w:sz w:val="28"/>
          <w:szCs w:val="22"/>
          <w:lang w:eastAsia="en-US" w:bidi="ar-SA"/>
        </w:rPr>
        <w:t>‌</w:t>
      </w:r>
      <w:bookmarkStart w:id="0" w:name="599c772b-1c2c-414c-9fa0-86e4dc0ff531"/>
      <w:r w:rsidRPr="00884D6A">
        <w:rPr>
          <w:rFonts w:eastAsia="Calibri" w:cs="Times New Roman"/>
          <w:b/>
          <w:color w:val="000000"/>
          <w:kern w:val="0"/>
          <w:sz w:val="28"/>
          <w:szCs w:val="22"/>
          <w:lang w:eastAsia="en-US" w:bidi="ar-SA"/>
        </w:rPr>
        <w:t>Министерство образования и молодежной политики Рязанской области</w:t>
      </w:r>
      <w:bookmarkEnd w:id="0"/>
      <w:r w:rsidRPr="00884D6A">
        <w:rPr>
          <w:rFonts w:eastAsia="Calibri" w:cs="Times New Roman"/>
          <w:b/>
          <w:color w:val="000000"/>
          <w:kern w:val="0"/>
          <w:sz w:val="28"/>
          <w:szCs w:val="22"/>
          <w:lang w:eastAsia="en-US" w:bidi="ar-SA"/>
        </w:rPr>
        <w:t xml:space="preserve">‌‌ </w:t>
      </w:r>
    </w:p>
    <w:p w:rsidR="00884D6A" w:rsidRPr="00884D6A" w:rsidRDefault="00884D6A" w:rsidP="00884D6A">
      <w:pPr>
        <w:suppressAutoHyphens w:val="0"/>
        <w:spacing w:line="276" w:lineRule="auto"/>
        <w:ind w:left="120"/>
        <w:jc w:val="center"/>
        <w:rPr>
          <w:rFonts w:eastAsia="Calibri" w:cs="Times New Roman"/>
          <w:b/>
          <w:color w:val="000000"/>
          <w:kern w:val="0"/>
          <w:sz w:val="28"/>
          <w:szCs w:val="22"/>
          <w:lang w:eastAsia="en-US" w:bidi="ar-SA"/>
        </w:rPr>
      </w:pPr>
      <w:r w:rsidRPr="00884D6A">
        <w:rPr>
          <w:rFonts w:eastAsia="Calibri" w:cs="Times New Roman"/>
          <w:b/>
          <w:color w:val="000000"/>
          <w:kern w:val="0"/>
          <w:sz w:val="28"/>
          <w:szCs w:val="22"/>
          <w:lang w:eastAsia="en-US" w:bidi="ar-SA"/>
        </w:rPr>
        <w:t>‌</w:t>
      </w:r>
      <w:bookmarkStart w:id="1" w:name="c2e57544-b06e-4214-b0f2-f2dfb4114124"/>
      <w:r w:rsidRPr="00884D6A">
        <w:rPr>
          <w:rFonts w:eastAsia="Calibri" w:cs="Times New Roman"/>
          <w:b/>
          <w:color w:val="000000"/>
          <w:kern w:val="0"/>
          <w:sz w:val="28"/>
          <w:szCs w:val="22"/>
          <w:lang w:eastAsia="en-US" w:bidi="ar-SA"/>
        </w:rPr>
        <w:t xml:space="preserve">Управление образования и молодежной политики </w:t>
      </w:r>
    </w:p>
    <w:p w:rsidR="00884D6A" w:rsidRPr="00884D6A" w:rsidRDefault="00884D6A" w:rsidP="00884D6A">
      <w:pPr>
        <w:suppressAutoHyphens w:val="0"/>
        <w:spacing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proofErr w:type="spellStart"/>
      <w:r w:rsidRPr="00884D6A">
        <w:rPr>
          <w:rFonts w:eastAsia="Calibri" w:cs="Times New Roman"/>
          <w:b/>
          <w:color w:val="000000"/>
          <w:kern w:val="0"/>
          <w:sz w:val="28"/>
          <w:szCs w:val="22"/>
          <w:lang w:eastAsia="en-US" w:bidi="ar-SA"/>
        </w:rPr>
        <w:t>Сасовского</w:t>
      </w:r>
      <w:proofErr w:type="spellEnd"/>
      <w:r w:rsidRPr="00884D6A">
        <w:rPr>
          <w:rFonts w:eastAsia="Calibri" w:cs="Times New Roman"/>
          <w:b/>
          <w:color w:val="000000"/>
          <w:kern w:val="0"/>
          <w:sz w:val="28"/>
          <w:szCs w:val="22"/>
          <w:lang w:eastAsia="en-US" w:bidi="ar-SA"/>
        </w:rPr>
        <w:t xml:space="preserve"> муниципального район</w:t>
      </w:r>
      <w:bookmarkEnd w:id="1"/>
      <w:r w:rsidRPr="00884D6A">
        <w:rPr>
          <w:rFonts w:eastAsia="Calibri" w:cs="Times New Roman"/>
          <w:b/>
          <w:color w:val="000000"/>
          <w:kern w:val="0"/>
          <w:sz w:val="28"/>
          <w:szCs w:val="22"/>
          <w:lang w:eastAsia="en-US" w:bidi="ar-SA"/>
        </w:rPr>
        <w:t>а‌</w:t>
      </w:r>
      <w:r w:rsidRPr="00884D6A"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>​</w:t>
      </w:r>
    </w:p>
    <w:p w:rsidR="00884D6A" w:rsidRPr="00884D6A" w:rsidRDefault="00884D6A" w:rsidP="00884D6A">
      <w:pPr>
        <w:suppressAutoHyphens w:val="0"/>
        <w:spacing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4D6A">
        <w:rPr>
          <w:rFonts w:eastAsia="Calibri" w:cs="Times New Roman"/>
          <w:b/>
          <w:color w:val="000000"/>
          <w:kern w:val="0"/>
          <w:sz w:val="28"/>
          <w:szCs w:val="22"/>
          <w:lang w:eastAsia="en-US" w:bidi="ar-SA"/>
        </w:rPr>
        <w:t>МКОУ "</w:t>
      </w:r>
      <w:proofErr w:type="spellStart"/>
      <w:r w:rsidRPr="00884D6A">
        <w:rPr>
          <w:rFonts w:eastAsia="Calibri" w:cs="Times New Roman"/>
          <w:b/>
          <w:color w:val="000000"/>
          <w:kern w:val="0"/>
          <w:sz w:val="28"/>
          <w:szCs w:val="22"/>
          <w:lang w:eastAsia="en-US" w:bidi="ar-SA"/>
        </w:rPr>
        <w:t>Демушкинская</w:t>
      </w:r>
      <w:proofErr w:type="spellEnd"/>
      <w:r w:rsidRPr="00884D6A">
        <w:rPr>
          <w:rFonts w:eastAsia="Calibri" w:cs="Times New Roman"/>
          <w:b/>
          <w:color w:val="000000"/>
          <w:kern w:val="0"/>
          <w:sz w:val="28"/>
          <w:szCs w:val="22"/>
          <w:lang w:eastAsia="en-US" w:bidi="ar-SA"/>
        </w:rPr>
        <w:t xml:space="preserve"> СШ "</w:t>
      </w:r>
    </w:p>
    <w:p w:rsidR="00884D6A" w:rsidRPr="00884D6A" w:rsidRDefault="00884D6A" w:rsidP="00884D6A">
      <w:pPr>
        <w:suppressAutoHyphens w:val="0"/>
        <w:spacing w:line="276" w:lineRule="auto"/>
        <w:ind w:left="12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884D6A" w:rsidRPr="00884D6A" w:rsidRDefault="00884D6A" w:rsidP="00884D6A">
      <w:pPr>
        <w:suppressAutoHyphens w:val="0"/>
        <w:spacing w:line="276" w:lineRule="auto"/>
        <w:ind w:left="12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884D6A" w:rsidRPr="00884D6A" w:rsidRDefault="00884D6A" w:rsidP="00884D6A">
      <w:pPr>
        <w:suppressAutoHyphens w:val="0"/>
        <w:spacing w:line="276" w:lineRule="auto"/>
        <w:ind w:left="12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884D6A" w:rsidRPr="00884D6A" w:rsidRDefault="00D8207D" w:rsidP="00884D6A">
      <w:pPr>
        <w:suppressAutoHyphens w:val="0"/>
        <w:spacing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noProof/>
          <w:kern w:val="0"/>
          <w:sz w:val="22"/>
          <w:szCs w:val="22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165.5pt;visibility:visible;mso-wrap-style:square">
            <v:imagedata r:id="rId6" o:title=""/>
          </v:shape>
        </w:pict>
      </w:r>
      <w:r w:rsidR="00884D6A" w:rsidRPr="00884D6A"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 xml:space="preserve"> ‌</w:t>
      </w:r>
    </w:p>
    <w:p w:rsidR="007024FF" w:rsidRDefault="007024FF" w:rsidP="00884D6A">
      <w:pPr>
        <w:rPr>
          <w:rFonts w:cs="Times New Roman"/>
          <w:b/>
          <w:sz w:val="28"/>
          <w:szCs w:val="28"/>
        </w:rPr>
      </w:pPr>
    </w:p>
    <w:p w:rsidR="007024FF" w:rsidRDefault="007024FF">
      <w:pPr>
        <w:rPr>
          <w:rFonts w:cs="Times New Roman"/>
        </w:rPr>
      </w:pPr>
    </w:p>
    <w:p w:rsidR="007024FF" w:rsidRDefault="007024FF">
      <w:pPr>
        <w:rPr>
          <w:rFonts w:cs="Times New Roman"/>
        </w:rPr>
      </w:pPr>
    </w:p>
    <w:p w:rsidR="007024FF" w:rsidRDefault="007024FF">
      <w:pPr>
        <w:rPr>
          <w:rFonts w:cs="Times New Roman"/>
        </w:rPr>
      </w:pPr>
    </w:p>
    <w:p w:rsidR="007024FF" w:rsidRDefault="007024FF">
      <w:pPr>
        <w:jc w:val="center"/>
        <w:rPr>
          <w:rFonts w:cs="Times New Roman"/>
          <w:sz w:val="28"/>
          <w:szCs w:val="28"/>
        </w:rPr>
      </w:pPr>
    </w:p>
    <w:p w:rsidR="00511160" w:rsidRDefault="00511160" w:rsidP="00DF5BDA">
      <w:pPr>
        <w:rPr>
          <w:rFonts w:cs="Times New Roman"/>
          <w:sz w:val="28"/>
          <w:szCs w:val="28"/>
        </w:rPr>
      </w:pPr>
    </w:p>
    <w:p w:rsidR="00511160" w:rsidRDefault="00511160">
      <w:pPr>
        <w:jc w:val="center"/>
        <w:rPr>
          <w:rFonts w:cs="Times New Roman"/>
          <w:sz w:val="28"/>
          <w:szCs w:val="28"/>
        </w:rPr>
      </w:pPr>
    </w:p>
    <w:p w:rsidR="007024FF" w:rsidRDefault="007024F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РАБОЧАЯ   ПРОГРАММА</w:t>
      </w:r>
    </w:p>
    <w:p w:rsidR="007024FF" w:rsidRDefault="007024FF">
      <w:pPr>
        <w:jc w:val="center"/>
        <w:rPr>
          <w:rFonts w:cs="Times New Roman"/>
          <w:sz w:val="28"/>
          <w:szCs w:val="28"/>
        </w:rPr>
      </w:pPr>
    </w:p>
    <w:p w:rsidR="007024FF" w:rsidRDefault="007024F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20</w:t>
      </w:r>
      <w:r w:rsidR="00884D6A">
        <w:rPr>
          <w:rFonts w:cs="Times New Roman"/>
          <w:sz w:val="28"/>
          <w:szCs w:val="28"/>
        </w:rPr>
        <w:t>23</w:t>
      </w:r>
      <w:r>
        <w:rPr>
          <w:rFonts w:cs="Times New Roman"/>
          <w:sz w:val="28"/>
          <w:szCs w:val="28"/>
        </w:rPr>
        <w:t>-20</w:t>
      </w:r>
      <w:r w:rsidR="006F1071">
        <w:rPr>
          <w:rFonts w:cs="Times New Roman"/>
          <w:sz w:val="28"/>
          <w:szCs w:val="28"/>
        </w:rPr>
        <w:t>2</w:t>
      </w:r>
      <w:r w:rsidR="00884D6A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 учебный год</w:t>
      </w:r>
    </w:p>
    <w:p w:rsidR="007024FF" w:rsidRDefault="007024FF">
      <w:pPr>
        <w:jc w:val="center"/>
        <w:rPr>
          <w:rFonts w:cs="Times New Roman"/>
          <w:b/>
          <w:sz w:val="28"/>
          <w:szCs w:val="28"/>
        </w:rPr>
      </w:pPr>
    </w:p>
    <w:p w:rsidR="007024FF" w:rsidRDefault="007024FF">
      <w:pPr>
        <w:jc w:val="center"/>
        <w:rPr>
          <w:rFonts w:cs="Times New Roman"/>
          <w:b/>
          <w:sz w:val="28"/>
          <w:szCs w:val="28"/>
        </w:rPr>
      </w:pPr>
    </w:p>
    <w:p w:rsidR="007024FF" w:rsidRDefault="007024FF">
      <w:pPr>
        <w:jc w:val="center"/>
        <w:rPr>
          <w:rFonts w:cs="Times New Roman"/>
          <w:b/>
          <w:sz w:val="28"/>
          <w:szCs w:val="28"/>
        </w:rPr>
      </w:pPr>
    </w:p>
    <w:p w:rsidR="00997F41" w:rsidRDefault="00997F41">
      <w:pPr>
        <w:jc w:val="center"/>
        <w:rPr>
          <w:rFonts w:cs="Times New Roman"/>
          <w:b/>
          <w:sz w:val="28"/>
          <w:szCs w:val="28"/>
        </w:rPr>
      </w:pPr>
    </w:p>
    <w:p w:rsidR="00997F41" w:rsidRDefault="00997F41">
      <w:pPr>
        <w:jc w:val="center"/>
        <w:rPr>
          <w:rFonts w:cs="Times New Roman"/>
          <w:b/>
          <w:sz w:val="28"/>
          <w:szCs w:val="28"/>
        </w:rPr>
      </w:pPr>
    </w:p>
    <w:p w:rsidR="00997F41" w:rsidRDefault="00997F41">
      <w:pPr>
        <w:jc w:val="center"/>
        <w:rPr>
          <w:rFonts w:cs="Times New Roman"/>
          <w:b/>
          <w:sz w:val="28"/>
          <w:szCs w:val="28"/>
        </w:rPr>
      </w:pPr>
    </w:p>
    <w:p w:rsidR="007024FF" w:rsidRDefault="007024FF">
      <w:pPr>
        <w:ind w:firstLine="5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Учитель – </w:t>
      </w:r>
      <w:r>
        <w:rPr>
          <w:rFonts w:cs="Times New Roman"/>
          <w:sz w:val="28"/>
          <w:szCs w:val="28"/>
          <w:u w:val="single"/>
        </w:rPr>
        <w:t>Акимов Владимир Ильич   первой квалификационной категории</w:t>
      </w:r>
    </w:p>
    <w:p w:rsidR="007024FF" w:rsidRDefault="007024FF">
      <w:pPr>
        <w:ind w:firstLine="5"/>
        <w:rPr>
          <w:rFonts w:cs="Times New Roman"/>
          <w:sz w:val="28"/>
          <w:szCs w:val="28"/>
          <w:u w:val="single"/>
        </w:rPr>
      </w:pPr>
    </w:p>
    <w:p w:rsidR="007024FF" w:rsidRDefault="007024FF">
      <w:pPr>
        <w:ind w:firstLine="5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Предмет –</w:t>
      </w:r>
      <w:r>
        <w:rPr>
          <w:rFonts w:cs="Times New Roman"/>
          <w:sz w:val="28"/>
          <w:szCs w:val="28"/>
          <w:u w:val="single"/>
        </w:rPr>
        <w:t xml:space="preserve"> технология</w:t>
      </w:r>
    </w:p>
    <w:p w:rsidR="007024FF" w:rsidRDefault="007024FF">
      <w:pPr>
        <w:ind w:firstLine="5"/>
        <w:rPr>
          <w:rFonts w:cs="Times New Roman"/>
          <w:sz w:val="28"/>
          <w:szCs w:val="28"/>
          <w:u w:val="single"/>
        </w:rPr>
      </w:pPr>
    </w:p>
    <w:p w:rsidR="007024FF" w:rsidRDefault="007024FF">
      <w:pPr>
        <w:ind w:firstLine="5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Класс –     </w:t>
      </w:r>
      <w:r>
        <w:rPr>
          <w:rFonts w:cs="Times New Roman"/>
          <w:sz w:val="28"/>
          <w:szCs w:val="28"/>
          <w:u w:val="single"/>
        </w:rPr>
        <w:t>9</w:t>
      </w:r>
    </w:p>
    <w:p w:rsidR="007024FF" w:rsidRDefault="007024FF">
      <w:pPr>
        <w:ind w:firstLine="5"/>
        <w:rPr>
          <w:rFonts w:cs="Times New Roman"/>
          <w:sz w:val="28"/>
          <w:szCs w:val="28"/>
          <w:u w:val="single"/>
        </w:rPr>
      </w:pPr>
    </w:p>
    <w:p w:rsidR="007024FF" w:rsidRDefault="007024FF">
      <w:pPr>
        <w:ind w:firstLine="5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Количество часов</w:t>
      </w:r>
      <w:r>
        <w:rPr>
          <w:rFonts w:cs="Times New Roman"/>
          <w:sz w:val="28"/>
          <w:szCs w:val="28"/>
          <w:u w:val="single"/>
        </w:rPr>
        <w:t xml:space="preserve">      в неделю -  1  час;  за год -  34  часа</w:t>
      </w:r>
    </w:p>
    <w:p w:rsidR="007024FF" w:rsidRDefault="007024FF">
      <w:pPr>
        <w:ind w:firstLine="5"/>
        <w:rPr>
          <w:rFonts w:cs="Times New Roman"/>
          <w:sz w:val="28"/>
          <w:szCs w:val="28"/>
        </w:rPr>
      </w:pPr>
    </w:p>
    <w:p w:rsidR="007024FF" w:rsidRDefault="007024FF">
      <w:pPr>
        <w:jc w:val="center"/>
        <w:rPr>
          <w:rFonts w:cs="Times New Roman"/>
          <w:b/>
        </w:rPr>
      </w:pPr>
    </w:p>
    <w:p w:rsidR="007024FF" w:rsidRDefault="007024FF" w:rsidP="00884D6A">
      <w:pPr>
        <w:rPr>
          <w:rFonts w:cs="Times New Roman"/>
          <w:b/>
        </w:rPr>
      </w:pPr>
    </w:p>
    <w:p w:rsidR="00884D6A" w:rsidRDefault="00884D6A" w:rsidP="00884D6A">
      <w:pPr>
        <w:rPr>
          <w:rFonts w:cs="Times New Roman"/>
          <w:b/>
        </w:rPr>
      </w:pPr>
    </w:p>
    <w:p w:rsidR="007024FF" w:rsidRDefault="007024FF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Пояснительная записка</w:t>
      </w:r>
    </w:p>
    <w:p w:rsidR="007024FF" w:rsidRDefault="007024FF">
      <w:pPr>
        <w:jc w:val="center"/>
        <w:rPr>
          <w:rFonts w:cs="Times New Roman"/>
          <w:b/>
        </w:rPr>
      </w:pPr>
    </w:p>
    <w:p w:rsidR="007024FF" w:rsidRPr="00884D6A" w:rsidRDefault="007024FF" w:rsidP="00884D6A">
      <w:pPr>
        <w:spacing w:line="25" w:lineRule="atLeast"/>
        <w:jc w:val="both"/>
        <w:rPr>
          <w:rFonts w:eastAsia="Times New Roman" w:cs="Times New Roman"/>
          <w:i/>
          <w:kern w:val="0"/>
          <w:lang w:eastAsia="ru-RU" w:bidi="ar-SA"/>
        </w:rPr>
      </w:pPr>
      <w:r>
        <w:rPr>
          <w:rFonts w:cs="Times New Roman"/>
        </w:rPr>
        <w:t xml:space="preserve">Программа составлена на основе федерального государственного образовательного стандарта основного общего образования по технологии, авторской программы по предмету для общеобразовательных учреждений под редакцией В.Д.Симоненко (Технология: программы начального и основного общего образования/ М.В.Хохлова и др. /М.: </w:t>
      </w:r>
      <w:proofErr w:type="spellStart"/>
      <w:r>
        <w:rPr>
          <w:rFonts w:cs="Times New Roman"/>
        </w:rPr>
        <w:t>Вентана</w:t>
      </w:r>
      <w:proofErr w:type="spellEnd"/>
      <w:r>
        <w:rPr>
          <w:rFonts w:cs="Times New Roman"/>
        </w:rPr>
        <w:t>-Граф, 2014).</w:t>
      </w:r>
      <w:r w:rsidR="00884D6A" w:rsidRPr="00884D6A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7024FF" w:rsidRDefault="007024FF">
      <w:pPr>
        <w:ind w:firstLine="851"/>
        <w:jc w:val="both"/>
        <w:rPr>
          <w:rFonts w:cs="Times New Roman"/>
        </w:rPr>
      </w:pPr>
      <w:r>
        <w:rPr>
          <w:rFonts w:cs="Times New Roman"/>
          <w:b/>
        </w:rPr>
        <w:t>Главная цель</w:t>
      </w:r>
      <w:r>
        <w:rPr>
          <w:rFonts w:cs="Times New Roman"/>
        </w:rPr>
        <w:t xml:space="preserve"> предмета «Технология» — подготовка учащихся к самостоятельной трудовой жизни в условиях рыночной экономики.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>Это предполагает: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>I.</w:t>
      </w:r>
      <w:r>
        <w:rPr>
          <w:rFonts w:cs="Times New Roman"/>
        </w:rPr>
        <w:tab/>
        <w:t>Формирование у учащихся качеств творчески думающей, активно действующей и легко адаптирующейся личности. Эти качества необходимы для деятельности в новых социально-экономических условиях, начиная от определения потребностей в продукции до ее реализации.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>II. Формирование знаний и умений использования средств и путей преобразования материалов, энергии и информации в конечный потребительский продукт или услуги в условиях ограниченности ресурсов и свободы выбора.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>III. Подготовку учащихся к осознанному профессиональному самоопределению в рамках дифференцированного обучения.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>IV. Формирование творческого отношения к качественному осуществлению трудовой деятельности.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>V. Развитие разносторонних качеств личности, способности профессиональной адаптации к изменяющимся социально-экономическим условиям.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 xml:space="preserve">          В процессе преподавания предмета «Технология» должны быть решены </w:t>
      </w:r>
      <w:r>
        <w:rPr>
          <w:rFonts w:cs="Times New Roman"/>
          <w:b/>
        </w:rPr>
        <w:t>следующие задачи</w:t>
      </w:r>
      <w:r>
        <w:rPr>
          <w:rFonts w:cs="Times New Roman"/>
        </w:rPr>
        <w:t>: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>а)</w:t>
      </w:r>
      <w:r>
        <w:rPr>
          <w:rFonts w:cs="Times New Roman"/>
        </w:rPr>
        <w:tab/>
        <w:t>формирование политехнических знаний и экологической культуры;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>б)</w:t>
      </w:r>
      <w:r>
        <w:rPr>
          <w:rFonts w:cs="Times New Roman"/>
        </w:rPr>
        <w:tab/>
        <w:t>привитие элементарных знаний и умений по ведению домашнего хозяйства и расчету бюджета семьи;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>в)</w:t>
      </w:r>
      <w:r>
        <w:rPr>
          <w:rFonts w:cs="Times New Roman"/>
        </w:rPr>
        <w:tab/>
        <w:t>ознакомление с основами современного производства и сферы услуг;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>г)</w:t>
      </w:r>
      <w:r>
        <w:rPr>
          <w:rFonts w:cs="Times New Roman"/>
        </w:rPr>
        <w:tab/>
        <w:t>развитие самостоятельности и способности учащихся решать творческие и изобретательские задачи;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>д)</w:t>
      </w:r>
      <w:r>
        <w:rPr>
          <w:rFonts w:cs="Times New Roman"/>
        </w:rPr>
        <w:tab/>
        <w:t>обеспечение учащимся возможность самопознания, изучения мира профессий, выполнения профессиональных проб с целью профессионального самоопределения;</w:t>
      </w:r>
    </w:p>
    <w:p w:rsidR="007024FF" w:rsidRDefault="007024FF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>е)</w:t>
      </w:r>
      <w:r>
        <w:rPr>
          <w:rFonts w:cs="Times New Roman"/>
        </w:rPr>
        <w:tab/>
        <w:t>воспитание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</w:t>
      </w:r>
      <w:proofErr w:type="gramEnd"/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>ж)</w:t>
      </w:r>
      <w:r>
        <w:rPr>
          <w:rFonts w:cs="Times New Roman"/>
        </w:rPr>
        <w:tab/>
        <w:t>овладение основными понятиями рыночной экономики, менеджмента и маркетинга и умением применять их при реализации собственной продукции и услуг;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>з)</w:t>
      </w:r>
      <w:r>
        <w:rPr>
          <w:rFonts w:cs="Times New Roman"/>
        </w:rPr>
        <w:tab/>
        <w:t>использование в качестве объектов труда потребительских изделий и оформление их с учетом требований дизайна  и декоративно-прикладного искусства для  повышения  конкурентоспособности  при реализации, развитие эстетического чувства и художественной инициативы ребенка.</w:t>
      </w:r>
    </w:p>
    <w:p w:rsidR="00997F41" w:rsidRDefault="00997F41">
      <w:pPr>
        <w:jc w:val="both"/>
        <w:rPr>
          <w:rFonts w:cs="Times New Roman"/>
        </w:rPr>
      </w:pP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>Класс – общеобразовательный.</w:t>
      </w:r>
    </w:p>
    <w:p w:rsidR="007024FF" w:rsidRDefault="007024FF">
      <w:pPr>
        <w:jc w:val="both"/>
        <w:rPr>
          <w:rFonts w:cs="Times New Roman"/>
        </w:rPr>
      </w:pPr>
    </w:p>
    <w:p w:rsidR="007024FF" w:rsidRDefault="007024FF">
      <w:pPr>
        <w:ind w:firstLine="851"/>
        <w:jc w:val="both"/>
        <w:rPr>
          <w:rFonts w:cs="Times New Roman"/>
        </w:rPr>
      </w:pPr>
      <w:r>
        <w:rPr>
          <w:rFonts w:cs="Times New Roman"/>
        </w:rPr>
        <w:t>Рабочая программа разработана в соответствии с учебным планом МКОУ «</w:t>
      </w:r>
      <w:proofErr w:type="spellStart"/>
      <w:r>
        <w:rPr>
          <w:rFonts w:cs="Times New Roman"/>
        </w:rPr>
        <w:t>Демушкинская</w:t>
      </w:r>
      <w:proofErr w:type="spellEnd"/>
      <w:r>
        <w:rPr>
          <w:rFonts w:cs="Times New Roman"/>
        </w:rPr>
        <w:t xml:space="preserve"> СШ» на 20</w:t>
      </w:r>
      <w:r w:rsidR="00D8207D">
        <w:rPr>
          <w:rFonts w:cs="Times New Roman"/>
        </w:rPr>
        <w:t>23</w:t>
      </w:r>
      <w:r>
        <w:rPr>
          <w:rFonts w:cs="Times New Roman"/>
        </w:rPr>
        <w:t>-20</w:t>
      </w:r>
      <w:r w:rsidR="006F1071">
        <w:rPr>
          <w:rFonts w:cs="Times New Roman"/>
        </w:rPr>
        <w:t>2</w:t>
      </w:r>
      <w:r w:rsidR="00D8207D">
        <w:rPr>
          <w:rFonts w:cs="Times New Roman"/>
        </w:rPr>
        <w:t>4</w:t>
      </w:r>
      <w:bookmarkStart w:id="2" w:name="_GoBack"/>
      <w:bookmarkEnd w:id="2"/>
      <w:r>
        <w:rPr>
          <w:rFonts w:cs="Times New Roman"/>
        </w:rPr>
        <w:t xml:space="preserve">  учебный год и рассчитана в 9 классе на 1 час в неделю и 34 часа в год.</w:t>
      </w:r>
    </w:p>
    <w:p w:rsidR="007024FF" w:rsidRDefault="007024FF">
      <w:pPr>
        <w:pStyle w:val="14"/>
        <w:tabs>
          <w:tab w:val="left" w:pos="3885"/>
          <w:tab w:val="center" w:pos="7879"/>
        </w:tabs>
        <w:ind w:left="0" w:firstLine="851"/>
        <w:jc w:val="center"/>
        <w:rPr>
          <w:rFonts w:cs="Times New Roman"/>
          <w:b/>
          <w:u w:val="single"/>
        </w:rPr>
      </w:pPr>
    </w:p>
    <w:p w:rsidR="007024FF" w:rsidRDefault="007024FF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Реализация учебной программы </w:t>
      </w:r>
      <w:r>
        <w:rPr>
          <w:rFonts w:cs="Times New Roman"/>
          <w:b/>
        </w:rPr>
        <w:t>обеспечивается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УМК,</w:t>
      </w:r>
      <w:r>
        <w:rPr>
          <w:rFonts w:cs="Times New Roman"/>
        </w:rPr>
        <w:t xml:space="preserve"> утвержденным приказом по МКОУ «</w:t>
      </w:r>
      <w:proofErr w:type="spellStart"/>
      <w:r>
        <w:rPr>
          <w:rFonts w:cs="Times New Roman"/>
        </w:rPr>
        <w:t>Демушкинская</w:t>
      </w:r>
      <w:proofErr w:type="spellEnd"/>
      <w:r>
        <w:rPr>
          <w:rFonts w:cs="Times New Roman"/>
        </w:rPr>
        <w:t xml:space="preserve"> СШ» от</w:t>
      </w:r>
      <w:r w:rsidR="00884D6A">
        <w:rPr>
          <w:rFonts w:eastAsia="Times New Roman" w:cs="Times New Roman"/>
          <w:kern w:val="0"/>
          <w:lang w:eastAsia="ru-RU" w:bidi="ar-SA"/>
        </w:rPr>
        <w:t xml:space="preserve"> </w:t>
      </w:r>
      <w:r w:rsidR="00884D6A" w:rsidRPr="00884D6A">
        <w:rPr>
          <w:rFonts w:eastAsia="Times New Roman" w:cs="Times New Roman"/>
          <w:kern w:val="0"/>
          <w:lang w:eastAsia="ru-RU" w:bidi="ar-SA"/>
        </w:rPr>
        <w:t xml:space="preserve">31.08.2023 г. №234 </w:t>
      </w:r>
      <w:r>
        <w:rPr>
          <w:rFonts w:cs="Times New Roman"/>
        </w:rPr>
        <w:t xml:space="preserve">  в списке учебников, используемых  в 20</w:t>
      </w:r>
      <w:r w:rsidR="00884D6A">
        <w:rPr>
          <w:rFonts w:cs="Times New Roman"/>
        </w:rPr>
        <w:t>23</w:t>
      </w:r>
      <w:r>
        <w:rPr>
          <w:rFonts w:cs="Times New Roman"/>
        </w:rPr>
        <w:t>-20</w:t>
      </w:r>
      <w:r w:rsidR="006F1071">
        <w:rPr>
          <w:rFonts w:cs="Times New Roman"/>
        </w:rPr>
        <w:t>2</w:t>
      </w:r>
      <w:r w:rsidR="00884D6A">
        <w:rPr>
          <w:rFonts w:cs="Times New Roman"/>
        </w:rPr>
        <w:t>4</w:t>
      </w:r>
      <w:r>
        <w:rPr>
          <w:rFonts w:cs="Times New Roman"/>
        </w:rPr>
        <w:t xml:space="preserve"> учебном году: </w:t>
      </w:r>
      <w:r>
        <w:rPr>
          <w:rFonts w:cs="Times New Roman"/>
          <w:spacing w:val="1"/>
        </w:rPr>
        <w:t xml:space="preserve">Технология 9 класс: учебник для образовательных учреждений: </w:t>
      </w:r>
      <w:r>
        <w:rPr>
          <w:rFonts w:cs="Times New Roman"/>
          <w:spacing w:val="1"/>
        </w:rPr>
        <w:lastRenderedPageBreak/>
        <w:t>(</w:t>
      </w:r>
      <w:proofErr w:type="spellStart"/>
      <w:r>
        <w:rPr>
          <w:rFonts w:cs="Times New Roman"/>
          <w:spacing w:val="1"/>
        </w:rPr>
        <w:t>А.Н.Богатырев</w:t>
      </w:r>
      <w:proofErr w:type="spellEnd"/>
      <w:r>
        <w:rPr>
          <w:rFonts w:cs="Times New Roman"/>
          <w:spacing w:val="1"/>
        </w:rPr>
        <w:t xml:space="preserve">, </w:t>
      </w:r>
      <w:proofErr w:type="spellStart"/>
      <w:r>
        <w:rPr>
          <w:rFonts w:cs="Times New Roman"/>
          <w:spacing w:val="1"/>
        </w:rPr>
        <w:t>О.П.Очинин</w:t>
      </w:r>
      <w:proofErr w:type="spellEnd"/>
      <w:r>
        <w:rPr>
          <w:rFonts w:cs="Times New Roman"/>
          <w:spacing w:val="1"/>
        </w:rPr>
        <w:t xml:space="preserve">,  П.С. </w:t>
      </w:r>
      <w:proofErr w:type="spellStart"/>
      <w:r>
        <w:rPr>
          <w:rFonts w:cs="Times New Roman"/>
          <w:spacing w:val="1"/>
        </w:rPr>
        <w:t>Самородский</w:t>
      </w:r>
      <w:proofErr w:type="spellEnd"/>
      <w:proofErr w:type="gramStart"/>
      <w:r>
        <w:rPr>
          <w:rFonts w:cs="Times New Roman"/>
          <w:spacing w:val="1"/>
        </w:rPr>
        <w:t xml:space="preserve"> ;</w:t>
      </w:r>
      <w:proofErr w:type="gramEnd"/>
      <w:r>
        <w:rPr>
          <w:rFonts w:cs="Times New Roman"/>
          <w:spacing w:val="1"/>
        </w:rPr>
        <w:t xml:space="preserve"> под редакцией В.Д. Симоненко) 2-е </w:t>
      </w:r>
      <w:r>
        <w:rPr>
          <w:rFonts w:cs="Times New Roman"/>
        </w:rPr>
        <w:t xml:space="preserve">издание. - М.: </w:t>
      </w:r>
      <w:proofErr w:type="spellStart"/>
      <w:r>
        <w:rPr>
          <w:rFonts w:cs="Times New Roman"/>
        </w:rPr>
        <w:t>Вентана</w:t>
      </w:r>
      <w:proofErr w:type="spellEnd"/>
      <w:r>
        <w:rPr>
          <w:rFonts w:cs="Times New Roman"/>
        </w:rPr>
        <w:t xml:space="preserve">-граф, 2012. </w:t>
      </w:r>
    </w:p>
    <w:p w:rsidR="007024FF" w:rsidRDefault="007024FF">
      <w:pPr>
        <w:jc w:val="both"/>
        <w:rPr>
          <w:rFonts w:cs="Times New Roman"/>
        </w:rPr>
      </w:pPr>
    </w:p>
    <w:p w:rsidR="007024FF" w:rsidRDefault="007024FF"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Требования к уровню подготовки учащихся 9 класса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>Учащиеся должны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>Знать: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</w:t>
      </w:r>
      <w:r>
        <w:rPr>
          <w:rFonts w:cs="Times New Roman"/>
        </w:rPr>
        <w:t xml:space="preserve">        Сферы трудовой деятельности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Основные требования к проектированию изделий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Методы конструирования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Последовательность выполнения проектного задания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Технику выполнения проекта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Методы поиска информации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Определение потребности в изделии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Требования к готовому изделию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Принципы производства, передачи и использования электроэнергии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 xml:space="preserve">Элементную базу </w:t>
      </w:r>
      <w:proofErr w:type="spellStart"/>
      <w:r>
        <w:rPr>
          <w:rFonts w:cs="Times New Roman"/>
        </w:rPr>
        <w:t>эле</w:t>
      </w:r>
      <w:r w:rsidR="00997F41">
        <w:rPr>
          <w:rFonts w:cs="Times New Roman"/>
        </w:rPr>
        <w:t>к</w:t>
      </w:r>
      <w:r>
        <w:rPr>
          <w:rFonts w:cs="Times New Roman"/>
        </w:rPr>
        <w:t>трорадиотехники</w:t>
      </w:r>
      <w:proofErr w:type="spellEnd"/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Принципы передачи информации посредством электромагнитных волн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Принцип действия простейших цифровых и аналоговых автоматических устройств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 xml:space="preserve">Уметь: 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</w:t>
      </w:r>
      <w:r>
        <w:rPr>
          <w:rFonts w:cs="Times New Roman"/>
        </w:rPr>
        <w:t xml:space="preserve">        Выдвигать деловые идеи;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</w:t>
      </w:r>
      <w:r>
        <w:rPr>
          <w:rFonts w:cs="Times New Roman"/>
        </w:rPr>
        <w:t xml:space="preserve">        Осуществлять самоанализ развития своей личности;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</w:t>
      </w:r>
      <w:r>
        <w:rPr>
          <w:rFonts w:cs="Times New Roman"/>
        </w:rPr>
        <w:t xml:space="preserve">        Соотносить требования профессий к человеку и его личным достижениям;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 xml:space="preserve">Анализировать свойства </w:t>
      </w:r>
      <w:proofErr w:type="gramStart"/>
      <w:r>
        <w:rPr>
          <w:rFonts w:cs="Times New Roman"/>
        </w:rPr>
        <w:t>объекта  и</w:t>
      </w:r>
      <w:proofErr w:type="gramEnd"/>
      <w:r>
        <w:rPr>
          <w:rFonts w:cs="Times New Roman"/>
        </w:rPr>
        <w:t xml:space="preserve"> закладывать необходимые изменения в конструкции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Находить и использовать при проектировании новую информацию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Обосновывать идею проекта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Разрабатывать элементы конструкции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 xml:space="preserve">Применять необходимые инструменты и оборудование 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Читать и составлять необходимую конструкторскую документацию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 xml:space="preserve">Собирать простейшие электрические цепи 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 xml:space="preserve">Производить ремонт соединительных элементов 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>производить</w:t>
      </w:r>
      <w:proofErr w:type="gramEnd"/>
      <w:r>
        <w:rPr>
          <w:rFonts w:cs="Times New Roman"/>
        </w:rPr>
        <w:t xml:space="preserve"> измерения тока, напряжения , сопротивления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>читать</w:t>
      </w:r>
      <w:proofErr w:type="gramEnd"/>
      <w:r>
        <w:rPr>
          <w:rFonts w:cs="Times New Roman"/>
        </w:rPr>
        <w:t xml:space="preserve"> простейшие электрические схемы на транзисторах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>регулировать</w:t>
      </w:r>
      <w:proofErr w:type="gramEnd"/>
      <w:r>
        <w:rPr>
          <w:rFonts w:cs="Times New Roman"/>
        </w:rPr>
        <w:t xml:space="preserve"> простейшие электронные устройства.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 xml:space="preserve">       Должны  владеть компетенциями: 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информационно-коммуникативной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социально-трудовой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познавательно-смысловой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  <w:t>учебно-познавательной.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</w:t>
      </w:r>
      <w:r>
        <w:rPr>
          <w:rFonts w:cs="Times New Roman"/>
        </w:rPr>
        <w:t xml:space="preserve">        профессионально-трудовым выбором;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</w:t>
      </w:r>
      <w:r>
        <w:rPr>
          <w:rFonts w:cs="Times New Roman"/>
        </w:rPr>
        <w:t xml:space="preserve">        </w:t>
      </w:r>
      <w:proofErr w:type="gramStart"/>
      <w:r>
        <w:rPr>
          <w:rFonts w:cs="Times New Roman"/>
        </w:rPr>
        <w:t>личностным</w:t>
      </w:r>
      <w:proofErr w:type="gramEnd"/>
      <w:r>
        <w:rPr>
          <w:rFonts w:cs="Times New Roman"/>
        </w:rPr>
        <w:t xml:space="preserve"> саморазвитием.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</w:rPr>
        <w:t xml:space="preserve">      Способны решать следующие жизненно-практические задачи: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>использовать</w:t>
      </w:r>
      <w:proofErr w:type="gramEnd"/>
      <w:r>
        <w:rPr>
          <w:rFonts w:cs="Times New Roman"/>
        </w:rPr>
        <w:t xml:space="preserve"> ПК для решения технологических, конструкторских, экономических задач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>проектировать</w:t>
      </w:r>
      <w:proofErr w:type="gramEnd"/>
      <w:r>
        <w:rPr>
          <w:rFonts w:cs="Times New Roman"/>
        </w:rPr>
        <w:t xml:space="preserve"> и изготовлять полезные изделия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>определять</w:t>
      </w:r>
      <w:proofErr w:type="gramEnd"/>
      <w:r>
        <w:rPr>
          <w:rFonts w:cs="Times New Roman"/>
        </w:rPr>
        <w:t xml:space="preserve"> экономические затраты на изготовление изделия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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>производить</w:t>
      </w:r>
      <w:proofErr w:type="gramEnd"/>
      <w:r>
        <w:rPr>
          <w:rFonts w:cs="Times New Roman"/>
        </w:rPr>
        <w:t xml:space="preserve"> ремонт, регулировать, собирать простейшие электротехнические устройства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</w:t>
      </w:r>
      <w:r>
        <w:rPr>
          <w:rFonts w:cs="Times New Roman"/>
        </w:rPr>
        <w:t xml:space="preserve">        </w:t>
      </w:r>
      <w:proofErr w:type="gramStart"/>
      <w:r>
        <w:rPr>
          <w:rFonts w:cs="Times New Roman"/>
        </w:rPr>
        <w:t>использовать</w:t>
      </w:r>
      <w:proofErr w:type="gramEnd"/>
      <w:r>
        <w:rPr>
          <w:rFonts w:cs="Times New Roman"/>
        </w:rPr>
        <w:t xml:space="preserve"> </w:t>
      </w:r>
      <w:r w:rsidR="00997F41">
        <w:rPr>
          <w:rFonts w:cs="Times New Roman"/>
        </w:rPr>
        <w:t>компьютер</w:t>
      </w:r>
      <w:r>
        <w:rPr>
          <w:rFonts w:cs="Times New Roman"/>
        </w:rPr>
        <w:t xml:space="preserve"> для решения технологических, конструкторских, экономических задач и как источник информации;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t></w:t>
      </w:r>
      <w:r>
        <w:rPr>
          <w:rFonts w:cs="Times New Roman"/>
        </w:rPr>
        <w:t xml:space="preserve">        </w:t>
      </w:r>
      <w:proofErr w:type="gramStart"/>
      <w:r>
        <w:rPr>
          <w:rFonts w:cs="Times New Roman"/>
        </w:rPr>
        <w:t>проектировать</w:t>
      </w:r>
      <w:proofErr w:type="gramEnd"/>
      <w:r>
        <w:rPr>
          <w:rFonts w:cs="Times New Roman"/>
        </w:rPr>
        <w:t xml:space="preserve"> и изготавливать полезные изделия из конструкционных и поделочных материалов;</w:t>
      </w:r>
    </w:p>
    <w:p w:rsidR="007024FF" w:rsidRDefault="007024FF">
      <w:pPr>
        <w:jc w:val="both"/>
        <w:rPr>
          <w:rFonts w:cs="Times New Roman"/>
        </w:rPr>
      </w:pPr>
      <w:r>
        <w:rPr>
          <w:rFonts w:cs="Times New Roman"/>
          <w:lang w:val="en-US"/>
        </w:rPr>
        <w:lastRenderedPageBreak/>
        <w:t></w:t>
      </w:r>
      <w:r>
        <w:rPr>
          <w:rFonts w:cs="Times New Roman"/>
        </w:rPr>
        <w:t xml:space="preserve">        </w:t>
      </w:r>
      <w:proofErr w:type="gramStart"/>
      <w:r>
        <w:rPr>
          <w:rFonts w:cs="Times New Roman"/>
        </w:rPr>
        <w:t>ориентироваться</w:t>
      </w:r>
      <w:proofErr w:type="gramEnd"/>
      <w:r>
        <w:rPr>
          <w:rFonts w:cs="Times New Roman"/>
        </w:rPr>
        <w:t xml:space="preserve"> на рынке товаров и услуг.</w:t>
      </w:r>
    </w:p>
    <w:p w:rsidR="007024FF" w:rsidRDefault="007024FF">
      <w:pPr>
        <w:jc w:val="both"/>
        <w:rPr>
          <w:rFonts w:cs="Times New Roman"/>
        </w:rPr>
      </w:pPr>
    </w:p>
    <w:p w:rsidR="007024FF" w:rsidRDefault="007024FF">
      <w:pPr>
        <w:widowControl w:val="0"/>
        <w:ind w:firstLine="284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Содержание учебного предмета</w:t>
      </w:r>
    </w:p>
    <w:p w:rsidR="007024FF" w:rsidRDefault="007024FF">
      <w:pPr>
        <w:widowControl w:val="0"/>
        <w:ind w:firstLine="284"/>
        <w:jc w:val="center"/>
        <w:rPr>
          <w:rFonts w:eastAsia="Times New Roman" w:cs="Times New Roman"/>
          <w:b/>
          <w:bCs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1417"/>
        <w:gridCol w:w="874"/>
        <w:gridCol w:w="827"/>
      </w:tblGrid>
      <w:tr w:rsidR="007024FF" w:rsidTr="00511160">
        <w:trPr>
          <w:trHeight w:val="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№ занятий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Наименование разделов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Количество учебных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В том числе часы на </w:t>
            </w:r>
          </w:p>
        </w:tc>
      </w:tr>
      <w:tr w:rsidR="007024FF" w:rsidTr="00511160">
        <w:trPr>
          <w:trHeight w:val="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Контр. раб.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Практ</w:t>
            </w:r>
            <w:proofErr w:type="spellEnd"/>
            <w:r>
              <w:rPr>
                <w:rFonts w:eastAsia="Times New Roman" w:cs="Times New Roman"/>
                <w:bCs/>
              </w:rPr>
              <w:t>. раб.</w:t>
            </w:r>
          </w:p>
        </w:tc>
      </w:tr>
      <w:tr w:rsidR="007024FF" w:rsidTr="00511160">
        <w:trPr>
          <w:trHeight w:val="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numPr>
                <w:ilvl w:val="0"/>
                <w:numId w:val="1"/>
              </w:numPr>
              <w:ind w:left="88" w:firstLine="0"/>
              <w:rPr>
                <w:rFonts w:eastAsia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73"/>
              <w:rPr>
                <w:rFonts w:eastAsia="Times New Roman" w:cs="Times New Roman"/>
                <w:bCs/>
                <w:spacing w:val="2"/>
              </w:rPr>
            </w:pPr>
            <w:r>
              <w:rPr>
                <w:rFonts w:eastAsia="Times New Roman" w:cs="Times New Roman"/>
                <w:bCs/>
                <w:spacing w:val="2"/>
              </w:rPr>
              <w:t>Вводное занятие. Инструктаж по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7024FF" w:rsidTr="00511160">
        <w:trPr>
          <w:trHeight w:val="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numPr>
                <w:ilvl w:val="0"/>
                <w:numId w:val="1"/>
              </w:numPr>
              <w:ind w:left="88" w:firstLine="0"/>
              <w:rPr>
                <w:rFonts w:eastAsia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73"/>
              <w:rPr>
                <w:rFonts w:eastAsia="Times New Roman" w:cs="Times New Roman"/>
                <w:bCs/>
                <w:spacing w:val="2"/>
              </w:rPr>
            </w:pPr>
            <w:r>
              <w:rPr>
                <w:rFonts w:eastAsia="Times New Roman" w:cs="Times New Roman"/>
                <w:bCs/>
                <w:spacing w:val="2"/>
              </w:rPr>
              <w:t>Современное производство и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7024FF" w:rsidTr="00511160">
        <w:trPr>
          <w:trHeight w:val="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numPr>
                <w:ilvl w:val="0"/>
                <w:numId w:val="1"/>
              </w:numPr>
              <w:ind w:left="88" w:firstLine="0"/>
              <w:rPr>
                <w:rFonts w:eastAsia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73"/>
              <w:rPr>
                <w:rFonts w:eastAsia="Times New Roman" w:cs="Times New Roman"/>
                <w:bCs/>
                <w:spacing w:val="2"/>
              </w:rPr>
            </w:pPr>
            <w:r>
              <w:rPr>
                <w:rFonts w:eastAsia="Times New Roman" w:cs="Times New Roman"/>
                <w:bCs/>
                <w:spacing w:val="2"/>
              </w:rPr>
              <w:t xml:space="preserve">Радиоэлектроника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6</w:t>
            </w:r>
          </w:p>
        </w:tc>
      </w:tr>
      <w:tr w:rsidR="007024FF" w:rsidTr="00511160">
        <w:trPr>
          <w:trHeight w:val="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numPr>
                <w:ilvl w:val="0"/>
                <w:numId w:val="1"/>
              </w:numPr>
              <w:ind w:left="88" w:firstLine="0"/>
              <w:rPr>
                <w:rFonts w:eastAsia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73"/>
              <w:rPr>
                <w:rFonts w:eastAsia="Times New Roman" w:cs="Times New Roman"/>
                <w:bCs/>
                <w:spacing w:val="2"/>
              </w:rPr>
            </w:pPr>
            <w:r>
              <w:rPr>
                <w:rFonts w:eastAsia="Times New Roman" w:cs="Times New Roman"/>
                <w:bCs/>
                <w:spacing w:val="2"/>
              </w:rPr>
              <w:t>Создание изделий из конструкционных и поделочных 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</w:p>
        </w:tc>
      </w:tr>
      <w:tr w:rsidR="007024FF" w:rsidTr="00511160">
        <w:trPr>
          <w:trHeight w:val="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numPr>
                <w:ilvl w:val="0"/>
                <w:numId w:val="1"/>
              </w:numPr>
              <w:ind w:left="88" w:firstLine="0"/>
              <w:rPr>
                <w:rFonts w:eastAsia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73"/>
              <w:rPr>
                <w:rFonts w:eastAsia="Times New Roman" w:cs="Times New Roman"/>
                <w:bCs/>
                <w:spacing w:val="2"/>
              </w:rPr>
            </w:pPr>
            <w:r>
              <w:rPr>
                <w:rFonts w:eastAsia="Times New Roman" w:cs="Times New Roman"/>
                <w:bCs/>
                <w:spacing w:val="2"/>
              </w:rPr>
              <w:t>Проектирование и изготовление изделий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</w:p>
        </w:tc>
      </w:tr>
      <w:tr w:rsidR="007024FF" w:rsidTr="00511160">
        <w:trPr>
          <w:trHeight w:val="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numPr>
                <w:ilvl w:val="0"/>
                <w:numId w:val="1"/>
              </w:numPr>
              <w:ind w:left="88" w:firstLine="0"/>
              <w:rPr>
                <w:rFonts w:eastAsia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73"/>
              <w:rPr>
                <w:rFonts w:eastAsia="Times New Roman" w:cs="Times New Roman"/>
                <w:bCs/>
                <w:spacing w:val="2"/>
              </w:rPr>
            </w:pPr>
            <w:r>
              <w:rPr>
                <w:rFonts w:eastAsia="Times New Roman" w:cs="Times New Roman"/>
                <w:bCs/>
                <w:spacing w:val="2"/>
              </w:rPr>
              <w:t>Профессиональное самоопределение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7024FF" w:rsidTr="00511160">
        <w:trPr>
          <w:trHeight w:val="21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numPr>
                <w:ilvl w:val="0"/>
                <w:numId w:val="1"/>
              </w:numPr>
              <w:ind w:left="88" w:firstLine="0"/>
              <w:rPr>
                <w:rFonts w:eastAsia="Times New Roman" w:cs="Times New Roman"/>
                <w:bCs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73"/>
            </w:pPr>
            <w:r>
              <w:t>Резерв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</w:pPr>
            <w:r>
              <w:t>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7024FF" w:rsidTr="00511160">
        <w:trPr>
          <w:trHeight w:val="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rPr>
                <w:rFonts w:eastAsia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left="-140" w:firstLine="424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Default="007024FF">
            <w:pPr>
              <w:widowControl w:val="0"/>
              <w:ind w:firstLine="284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10</w:t>
            </w:r>
          </w:p>
        </w:tc>
      </w:tr>
    </w:tbl>
    <w:p w:rsidR="007024FF" w:rsidRDefault="007024FF">
      <w:pPr>
        <w:jc w:val="both"/>
        <w:rPr>
          <w:rFonts w:cs="Times New Roman"/>
        </w:rPr>
      </w:pPr>
    </w:p>
    <w:p w:rsidR="007024FF" w:rsidRDefault="007024FF">
      <w:pPr>
        <w:spacing w:before="105" w:line="290" w:lineRule="auto"/>
        <w:jc w:val="both"/>
        <w:rPr>
          <w:rFonts w:eastAsia="Times New Roman" w:cs="Times New Roman"/>
          <w:b/>
        </w:rPr>
      </w:pPr>
    </w:p>
    <w:p w:rsidR="007024FF" w:rsidRDefault="007024F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Календарно-тематическое планирование  - 9 класс</w:t>
      </w:r>
    </w:p>
    <w:p w:rsidR="007024FF" w:rsidRDefault="007024FF">
      <w:pPr>
        <w:widowControl w:val="0"/>
        <w:jc w:val="center"/>
        <w:rPr>
          <w:rFonts w:eastAsia="Times New Roman" w:cs="Times New Roman"/>
          <w:b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5"/>
        <w:gridCol w:w="7228"/>
        <w:gridCol w:w="992"/>
        <w:gridCol w:w="994"/>
      </w:tblGrid>
      <w:tr w:rsidR="007024FF" w:rsidRPr="00511160" w:rsidTr="00511160">
        <w:trPr>
          <w:trHeight w:val="3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511160">
              <w:rPr>
                <w:rFonts w:eastAsia="Times New Roman" w:cs="Times New Roman"/>
                <w:b/>
              </w:rPr>
              <w:t>№ п</w:t>
            </w:r>
            <w:r w:rsidRPr="00511160">
              <w:rPr>
                <w:rFonts w:eastAsia="Times New Roman" w:cs="Times New Roman"/>
                <w:b/>
                <w:lang w:val="en-US"/>
              </w:rPr>
              <w:t>/</w:t>
            </w:r>
            <w:r w:rsidRPr="00511160">
              <w:rPr>
                <w:rFonts w:eastAsia="Times New Roman" w:cs="Times New Roman"/>
                <w:b/>
              </w:rPr>
              <w:t>п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511160">
              <w:rPr>
                <w:rFonts w:eastAsia="Times New Roman" w:cs="Times New Roman"/>
                <w:b/>
              </w:rPr>
              <w:t>Тема урока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511160">
              <w:rPr>
                <w:rFonts w:eastAsia="Times New Roman" w:cs="Times New Roman"/>
                <w:b/>
              </w:rPr>
              <w:t>Сроки</w:t>
            </w: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511160">
              <w:rPr>
                <w:rFonts w:eastAsia="Times New Roman" w:cs="Times New Roman"/>
                <w:b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511160">
              <w:rPr>
                <w:rFonts w:eastAsia="Times New Roman" w:cs="Times New Roman"/>
                <w:b/>
              </w:rPr>
              <w:t>факт</w:t>
            </w: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Вводное занятие. Инструктаж по охране труда.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  <w:b/>
                <w:bCs/>
              </w:rPr>
            </w:pPr>
            <w:r w:rsidRPr="00511160">
              <w:rPr>
                <w:rFonts w:eastAsia="Times New Roman" w:cs="Times New Roman"/>
                <w:b/>
                <w:bCs/>
              </w:rPr>
              <w:t>Современное производство и профессиональное образование — 9 ч.</w:t>
            </w: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Профессия и карьера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Технология индустриального производства. Профессии тяжелой индустрии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 w:rsidP="00997F41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 xml:space="preserve">Технология агропромышленного производства. </w:t>
            </w:r>
            <w:proofErr w:type="spellStart"/>
            <w:r w:rsidRPr="00511160">
              <w:rPr>
                <w:rFonts w:eastAsia="Times New Roman" w:cs="Times New Roman"/>
              </w:rPr>
              <w:t>А</w:t>
            </w:r>
            <w:r w:rsidR="00997F41">
              <w:rPr>
                <w:rFonts w:eastAsia="Times New Roman" w:cs="Times New Roman"/>
              </w:rPr>
              <w:t>г</w:t>
            </w:r>
            <w:r w:rsidRPr="00511160">
              <w:rPr>
                <w:rFonts w:eastAsia="Times New Roman" w:cs="Times New Roman"/>
              </w:rPr>
              <w:t>р</w:t>
            </w:r>
            <w:r w:rsidR="00997F41">
              <w:rPr>
                <w:rFonts w:eastAsia="Times New Roman" w:cs="Times New Roman"/>
              </w:rPr>
              <w:t>о</w:t>
            </w:r>
            <w:r w:rsidRPr="00511160">
              <w:rPr>
                <w:rFonts w:eastAsia="Times New Roman" w:cs="Times New Roman"/>
              </w:rPr>
              <w:t>технологии</w:t>
            </w:r>
            <w:proofErr w:type="spellEnd"/>
            <w:r w:rsidRPr="00511160">
              <w:rPr>
                <w:rFonts w:eastAsia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Профессиональная деятельность в легкой и пищевой промышленности.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Профессиональная деятельность в торговле и общественном питании.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Профессиональная деятельность в социальной сфере.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Предпринимательство как сфера профессиональной 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Технология управленческой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Итоговое занятие по разделу «Технология основных сфер профессиональной деятельности»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  <w:b/>
                <w:bCs/>
              </w:rPr>
            </w:pPr>
            <w:r w:rsidRPr="00511160">
              <w:rPr>
                <w:rFonts w:eastAsia="Times New Roman" w:cs="Times New Roman"/>
                <w:b/>
                <w:bCs/>
              </w:rPr>
              <w:t>Радиоэлектроника - 7ч</w:t>
            </w: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11.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Радиоэлектроника и сфера ее применения. Инструктаж по охране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12.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Электромагнитные волны и передача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13.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Электро- и радиотехнические измерения и измерительные приборы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14.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Характеристика свойств полупроводниковых диодов. Транзисторы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lastRenderedPageBreak/>
              <w:t>15.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Резисторы, катушки индуктивности и конденсаторы. Выпрямители переменного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16.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Основы цифровой техники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17.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Бытовые радиоэлектронные приборы. Правила безопасной эксплуатации бытовой техники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ind w:firstLine="73"/>
              <w:rPr>
                <w:rFonts w:eastAsia="Times New Roman" w:cs="Times New Roman"/>
                <w:b/>
                <w:bCs/>
                <w:spacing w:val="2"/>
              </w:rPr>
            </w:pPr>
            <w:r w:rsidRPr="00511160">
              <w:rPr>
                <w:rFonts w:eastAsia="Times New Roman" w:cs="Times New Roman"/>
                <w:b/>
                <w:bCs/>
                <w:spacing w:val="2"/>
              </w:rPr>
              <w:t>Создание изделий из конструкционных и поделочных материалов - 2ч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18.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Конструкционные материалы: их получение, применение, утилизация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19.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Пластмассы: получение, применение, утилизация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  <w:b/>
                <w:bCs/>
              </w:rPr>
            </w:pPr>
            <w:r w:rsidRPr="00511160">
              <w:rPr>
                <w:rFonts w:eastAsia="Times New Roman" w:cs="Times New Roman"/>
                <w:b/>
                <w:bCs/>
              </w:rPr>
              <w:t>Проектирование и изготовление изделий - 2ч</w:t>
            </w: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20-21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Работа над творческим проектом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  <w:b/>
                <w:bCs/>
              </w:rPr>
            </w:pPr>
            <w:r w:rsidRPr="00511160">
              <w:rPr>
                <w:rFonts w:eastAsia="Times New Roman" w:cs="Times New Roman"/>
                <w:b/>
                <w:bCs/>
              </w:rPr>
              <w:t>Современное производство и профессиональное образование - 10ч</w:t>
            </w: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22.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Внутренний мир человека и система представлений о себе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23.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Профессиональные интересы и склонности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24.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Способности, условия их проявления и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25.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Природные свойства нервной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26.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Психические процессы и их роль в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27.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Мотивы и ценностные ориентации самоопределения. Профессиональная пригодность.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28.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Профессиональные и жизненные планы. Профессиональная пригодность.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29.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Здоровье и выбор профессии.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30.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Отрасли общественного производства. Профессии, специальности, должности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31.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Профессиональная проба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  <w:tr w:rsidR="007024FF" w:rsidRPr="00511160" w:rsidTr="00511160">
        <w:trPr>
          <w:trHeight w:val="346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32-34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4FF" w:rsidRPr="00511160" w:rsidRDefault="007024FF">
            <w:pPr>
              <w:widowControl w:val="0"/>
              <w:rPr>
                <w:rFonts w:eastAsia="Times New Roman" w:cs="Times New Roman"/>
              </w:rPr>
            </w:pPr>
            <w:r w:rsidRPr="00511160">
              <w:rPr>
                <w:rFonts w:eastAsia="Times New Roman" w:cs="Times New Roman"/>
              </w:rPr>
              <w:t>Резерв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</w:tr>
    </w:tbl>
    <w:p w:rsidR="007024FF" w:rsidRDefault="007024FF">
      <w:pPr>
        <w:widowControl w:val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</w:p>
    <w:p w:rsidR="007024FF" w:rsidRDefault="007024FF">
      <w:pPr>
        <w:widowControl w:val="0"/>
        <w:jc w:val="center"/>
        <w:rPr>
          <w:rFonts w:eastAsia="Times New Roman" w:cs="Times New Roman"/>
          <w:b/>
        </w:rPr>
      </w:pPr>
    </w:p>
    <w:p w:rsidR="007024FF" w:rsidRDefault="007024FF">
      <w:pPr>
        <w:widowControl w:val="0"/>
        <w:jc w:val="center"/>
        <w:rPr>
          <w:rFonts w:eastAsia="Times New Roman" w:cs="Times New Roman"/>
          <w:b/>
        </w:rPr>
      </w:pPr>
    </w:p>
    <w:p w:rsidR="007024FF" w:rsidRDefault="007024FF">
      <w:pPr>
        <w:widowControl w:val="0"/>
        <w:jc w:val="center"/>
        <w:rPr>
          <w:rFonts w:eastAsia="Times New Roman" w:cs="Times New Roman"/>
          <w:b/>
        </w:rPr>
      </w:pPr>
    </w:p>
    <w:p w:rsidR="007024FF" w:rsidRDefault="007024FF">
      <w:pPr>
        <w:widowControl w:val="0"/>
        <w:jc w:val="center"/>
        <w:rPr>
          <w:rFonts w:eastAsia="Times New Roman" w:cs="Times New Roman"/>
          <w:b/>
        </w:rPr>
      </w:pPr>
    </w:p>
    <w:p w:rsidR="007024FF" w:rsidRDefault="007024FF">
      <w:pPr>
        <w:widowControl w:val="0"/>
        <w:jc w:val="center"/>
        <w:rPr>
          <w:rFonts w:eastAsia="Times New Roman" w:cs="Times New Roman"/>
          <w:b/>
        </w:rPr>
      </w:pPr>
    </w:p>
    <w:p w:rsidR="007024FF" w:rsidRDefault="007024FF">
      <w:pPr>
        <w:widowControl w:val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Список литературы</w:t>
      </w:r>
    </w:p>
    <w:p w:rsidR="007024FF" w:rsidRDefault="007024FF">
      <w:pPr>
        <w:widowControl w:val="0"/>
        <w:jc w:val="center"/>
        <w:rPr>
          <w:rFonts w:eastAsia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15"/>
        <w:gridCol w:w="4446"/>
        <w:gridCol w:w="3793"/>
      </w:tblGrid>
      <w:tr w:rsidR="007024FF" w:rsidRPr="00511160">
        <w:trPr>
          <w:trHeight w:val="346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jc w:val="center"/>
              <w:rPr>
                <w:rFonts w:eastAsia="Georgia" w:cs="Times New Roman"/>
                <w:b/>
                <w:color w:val="000000"/>
                <w:spacing w:val="-4"/>
              </w:rPr>
            </w:pPr>
            <w:r w:rsidRPr="00511160">
              <w:rPr>
                <w:rFonts w:eastAsia="Georgia" w:cs="Times New Roman"/>
                <w:b/>
                <w:color w:val="000000"/>
                <w:spacing w:val="-4"/>
              </w:rPr>
              <w:t>Учебники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jc w:val="center"/>
              <w:rPr>
                <w:rFonts w:eastAsia="Georgia" w:cs="Times New Roman"/>
                <w:b/>
                <w:color w:val="000000"/>
                <w:spacing w:val="-4"/>
              </w:rPr>
            </w:pPr>
            <w:r w:rsidRPr="00511160">
              <w:rPr>
                <w:rFonts w:eastAsia="Georgia" w:cs="Times New Roman"/>
                <w:b/>
                <w:color w:val="000000"/>
                <w:spacing w:val="-4"/>
              </w:rPr>
              <w:t>Учебно-методические пособия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jc w:val="center"/>
              <w:rPr>
                <w:rFonts w:eastAsia="Georgia" w:cs="Times New Roman"/>
                <w:b/>
              </w:rPr>
            </w:pPr>
            <w:proofErr w:type="spellStart"/>
            <w:r w:rsidRPr="00511160">
              <w:rPr>
                <w:rFonts w:eastAsia="Georgia" w:cs="Times New Roman"/>
                <w:b/>
              </w:rPr>
              <w:t>Медиаресурсы</w:t>
            </w:r>
            <w:proofErr w:type="spellEnd"/>
            <w:r w:rsidRPr="00511160">
              <w:rPr>
                <w:rFonts w:eastAsia="Georgia" w:cs="Times New Roman"/>
                <w:b/>
              </w:rPr>
              <w:t xml:space="preserve"> </w:t>
            </w:r>
          </w:p>
        </w:tc>
      </w:tr>
      <w:tr w:rsidR="007024FF" w:rsidRPr="00511160">
        <w:trPr>
          <w:trHeight w:val="346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rPr>
                <w:rFonts w:eastAsia="Georgia" w:cs="Times New Roman"/>
              </w:rPr>
            </w:pPr>
            <w:r w:rsidRPr="00511160">
              <w:rPr>
                <w:rFonts w:eastAsia="Georgia" w:cs="Times New Roman"/>
                <w:spacing w:val="1"/>
              </w:rPr>
              <w:t>Технология  9 класс: учебник для образовательных учреждений: (</w:t>
            </w:r>
            <w:proofErr w:type="spellStart"/>
            <w:r w:rsidRPr="00511160">
              <w:rPr>
                <w:rFonts w:eastAsia="Georgia" w:cs="Times New Roman"/>
                <w:spacing w:val="1"/>
              </w:rPr>
              <w:t>А.Н.Богатырев</w:t>
            </w:r>
            <w:proofErr w:type="spellEnd"/>
            <w:r w:rsidRPr="00511160">
              <w:rPr>
                <w:rFonts w:eastAsia="Georgia" w:cs="Times New Roman"/>
                <w:spacing w:val="1"/>
              </w:rPr>
              <w:t xml:space="preserve">, </w:t>
            </w:r>
            <w:proofErr w:type="spellStart"/>
            <w:r w:rsidRPr="00511160">
              <w:rPr>
                <w:rFonts w:eastAsia="Georgia" w:cs="Times New Roman"/>
                <w:spacing w:val="1"/>
              </w:rPr>
              <w:t>О.П.Очинин</w:t>
            </w:r>
            <w:proofErr w:type="spellEnd"/>
            <w:r w:rsidRPr="00511160">
              <w:rPr>
                <w:rFonts w:eastAsia="Georgia" w:cs="Times New Roman"/>
                <w:spacing w:val="1"/>
              </w:rPr>
              <w:t xml:space="preserve">,  П.С. </w:t>
            </w:r>
            <w:proofErr w:type="spellStart"/>
            <w:r w:rsidRPr="00511160">
              <w:rPr>
                <w:rFonts w:eastAsia="Georgia" w:cs="Times New Roman"/>
                <w:spacing w:val="1"/>
              </w:rPr>
              <w:lastRenderedPageBreak/>
              <w:t>Самородский</w:t>
            </w:r>
            <w:proofErr w:type="spellEnd"/>
            <w:proofErr w:type="gramStart"/>
            <w:r w:rsidRPr="00511160">
              <w:rPr>
                <w:rFonts w:eastAsia="Georgia" w:cs="Times New Roman"/>
                <w:spacing w:val="1"/>
              </w:rPr>
              <w:t xml:space="preserve"> ;</w:t>
            </w:r>
            <w:proofErr w:type="gramEnd"/>
            <w:r w:rsidRPr="00511160">
              <w:rPr>
                <w:rFonts w:eastAsia="Georgia" w:cs="Times New Roman"/>
                <w:spacing w:val="1"/>
              </w:rPr>
              <w:t xml:space="preserve"> под редакцией В.Д. Симоненко) 2-е </w:t>
            </w:r>
            <w:r w:rsidRPr="00511160">
              <w:rPr>
                <w:rFonts w:eastAsia="Georgia" w:cs="Times New Roman"/>
              </w:rPr>
              <w:t xml:space="preserve">издание. - М.: </w:t>
            </w:r>
            <w:proofErr w:type="spellStart"/>
            <w:r w:rsidRPr="00511160">
              <w:rPr>
                <w:rFonts w:eastAsia="Georgia" w:cs="Times New Roman"/>
              </w:rPr>
              <w:t>Вентана</w:t>
            </w:r>
            <w:proofErr w:type="spellEnd"/>
            <w:r w:rsidRPr="00511160">
              <w:rPr>
                <w:rFonts w:eastAsia="Georgia" w:cs="Times New Roman"/>
              </w:rPr>
              <w:t>-граф, 2012.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7024FF">
            <w:pPr>
              <w:rPr>
                <w:rFonts w:eastAsia="Georgia" w:cs="Times New Roman"/>
              </w:rPr>
            </w:pPr>
            <w:r w:rsidRPr="00511160">
              <w:rPr>
                <w:rFonts w:eastAsia="Georgia" w:cs="Times New Roman"/>
              </w:rPr>
              <w:lastRenderedPageBreak/>
              <w:t>1.Примерная программа среднего (полного) общего образования по технологии (базовый уровень). Сайт МО РФ: www.mon.gov.ru.</w:t>
            </w:r>
          </w:p>
          <w:p w:rsidR="007024FF" w:rsidRPr="00511160" w:rsidRDefault="007024FF">
            <w:pPr>
              <w:rPr>
                <w:rFonts w:eastAsia="Georgia" w:cs="Times New Roman"/>
              </w:rPr>
            </w:pPr>
            <w:r w:rsidRPr="00511160">
              <w:rPr>
                <w:rFonts w:eastAsia="Georgia" w:cs="Times New Roman"/>
              </w:rPr>
              <w:t xml:space="preserve">2. Программы общеобразовательных учреждений. Технология. 1-4 </w:t>
            </w:r>
            <w:proofErr w:type="spellStart"/>
            <w:r w:rsidRPr="00511160">
              <w:rPr>
                <w:rFonts w:eastAsia="Georgia" w:cs="Times New Roman"/>
              </w:rPr>
              <w:t>кл</w:t>
            </w:r>
            <w:proofErr w:type="spellEnd"/>
            <w:r w:rsidRPr="00511160">
              <w:rPr>
                <w:rFonts w:eastAsia="Georgia" w:cs="Times New Roman"/>
              </w:rPr>
              <w:t xml:space="preserve">., 5-11 </w:t>
            </w:r>
            <w:proofErr w:type="spellStart"/>
            <w:r w:rsidRPr="00511160">
              <w:rPr>
                <w:rFonts w:eastAsia="Georgia" w:cs="Times New Roman"/>
              </w:rPr>
              <w:t>кл</w:t>
            </w:r>
            <w:proofErr w:type="spellEnd"/>
            <w:r w:rsidRPr="00511160">
              <w:rPr>
                <w:rFonts w:eastAsia="Georgia" w:cs="Times New Roman"/>
              </w:rPr>
              <w:t>. – М.: Просвещение, 2012.</w:t>
            </w:r>
          </w:p>
          <w:p w:rsidR="007024FF" w:rsidRPr="00511160" w:rsidRDefault="007024FF">
            <w:pPr>
              <w:rPr>
                <w:rFonts w:eastAsia="Georgia" w:cs="Times New Roman"/>
              </w:rPr>
            </w:pPr>
            <w:r w:rsidRPr="00511160">
              <w:rPr>
                <w:rFonts w:eastAsia="Georgia" w:cs="Times New Roman"/>
              </w:rPr>
              <w:t xml:space="preserve">3. Симоненко В.Д., </w:t>
            </w:r>
            <w:proofErr w:type="spellStart"/>
            <w:r w:rsidRPr="00511160">
              <w:rPr>
                <w:rFonts w:eastAsia="Georgia" w:cs="Times New Roman"/>
              </w:rPr>
              <w:t>Матяш</w:t>
            </w:r>
            <w:proofErr w:type="spellEnd"/>
            <w:r w:rsidRPr="00511160">
              <w:rPr>
                <w:rFonts w:eastAsia="Georgia" w:cs="Times New Roman"/>
              </w:rPr>
              <w:t xml:space="preserve"> Н.В. Основы технологической культуры: Книга для учителя. М.: </w:t>
            </w:r>
            <w:proofErr w:type="spellStart"/>
            <w:r w:rsidRPr="00511160">
              <w:rPr>
                <w:rFonts w:eastAsia="Georgia" w:cs="Times New Roman"/>
              </w:rPr>
              <w:t>Вентана-Графф</w:t>
            </w:r>
            <w:proofErr w:type="spellEnd"/>
            <w:r w:rsidRPr="00511160">
              <w:rPr>
                <w:rFonts w:eastAsia="Georgia" w:cs="Times New Roman"/>
              </w:rPr>
              <w:t xml:space="preserve">, 2003. </w:t>
            </w:r>
          </w:p>
          <w:p w:rsidR="007024FF" w:rsidRPr="00511160" w:rsidRDefault="007024FF">
            <w:pPr>
              <w:rPr>
                <w:rFonts w:eastAsia="Georgia" w:cs="Times New Roman"/>
              </w:rPr>
            </w:pPr>
            <w:r w:rsidRPr="00511160">
              <w:rPr>
                <w:rFonts w:eastAsia="Georgia" w:cs="Times New Roman"/>
              </w:rPr>
              <w:lastRenderedPageBreak/>
              <w:t xml:space="preserve">4. Технология. Творческие проекты: организация работы / авт.-сост. А.В. </w:t>
            </w:r>
            <w:proofErr w:type="spellStart"/>
            <w:r w:rsidRPr="00511160">
              <w:rPr>
                <w:rFonts w:eastAsia="Georgia" w:cs="Times New Roman"/>
              </w:rPr>
              <w:t>Жадаева</w:t>
            </w:r>
            <w:proofErr w:type="spellEnd"/>
            <w:r w:rsidRPr="00511160">
              <w:rPr>
                <w:rFonts w:eastAsia="Georgia" w:cs="Times New Roman"/>
              </w:rPr>
              <w:t>, А.В. Пяткова.- Волгоград:  Учитель, 2011.</w:t>
            </w:r>
          </w:p>
          <w:p w:rsidR="007024FF" w:rsidRPr="00511160" w:rsidRDefault="007024FF">
            <w:pPr>
              <w:rPr>
                <w:rFonts w:eastAsia="Georgia" w:cs="Times New Roman"/>
              </w:rPr>
            </w:pPr>
            <w:r w:rsidRPr="00511160">
              <w:rPr>
                <w:rFonts w:eastAsia="Georgia" w:cs="Times New Roman"/>
              </w:rPr>
              <w:t>5. Технология. 5-11 классы. Проектная деятельность на уроках: планирование, конспекты уроков, творческие проекты, рабочая тетрадь для учащихся / авт.- сост. Н.А. Пономарева.- Волгоград: Учитель, 2010.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FF" w:rsidRPr="00511160" w:rsidRDefault="00D8207D">
            <w:pPr>
              <w:rPr>
                <w:rFonts w:eastAsia="Georgia" w:cs="Times New Roman"/>
              </w:rPr>
            </w:pPr>
            <w:hyperlink r:id="rId7" w:history="1">
              <w:r w:rsidR="007024FF" w:rsidRPr="00511160">
                <w:rPr>
                  <w:rStyle w:val="a4"/>
                  <w:rFonts w:cs="Times New Roman"/>
                </w:rPr>
                <w:t>http://nsportal.ru/shkola/sotsialnaya-pedagogika/library/2012/04/05/</w:t>
              </w:r>
            </w:hyperlink>
            <w:r w:rsidR="007024FF" w:rsidRPr="00511160">
              <w:rPr>
                <w:rFonts w:eastAsia="Georgia" w:cs="Times New Roman"/>
              </w:rPr>
              <w:t xml:space="preserve"> - Профессиональное самоопределение старшеклассников</w:t>
            </w:r>
          </w:p>
          <w:p w:rsidR="007024FF" w:rsidRPr="00511160" w:rsidRDefault="00D8207D">
            <w:pPr>
              <w:rPr>
                <w:rFonts w:eastAsia="Georgia" w:cs="Times New Roman"/>
                <w:bCs/>
                <w:spacing w:val="2"/>
              </w:rPr>
            </w:pPr>
            <w:hyperlink r:id="rId8" w:history="1">
              <w:r w:rsidR="007024FF" w:rsidRPr="00511160">
                <w:rPr>
                  <w:rStyle w:val="a4"/>
                  <w:rFonts w:cs="Times New Roman"/>
                </w:rPr>
                <w:t>http://school-collection.edu.ru/catalog/rubr/8f5d7210-86a6-11da-a72b-0800200c9a66/22450/</w:t>
              </w:r>
            </w:hyperlink>
            <w:r w:rsidR="007024FF" w:rsidRPr="00511160">
              <w:rPr>
                <w:rFonts w:eastAsia="Georgia" w:cs="Times New Roman"/>
              </w:rPr>
              <w:t xml:space="preserve"> -</w:t>
            </w:r>
            <w:r w:rsidR="007024FF" w:rsidRPr="00511160">
              <w:rPr>
                <w:rFonts w:eastAsia="Georgia" w:cs="Times New Roman"/>
                <w:bCs/>
                <w:spacing w:val="2"/>
              </w:rPr>
              <w:t xml:space="preserve"> Современное производство и </w:t>
            </w:r>
            <w:r w:rsidR="007024FF" w:rsidRPr="00511160">
              <w:rPr>
                <w:rFonts w:eastAsia="Georgia" w:cs="Times New Roman"/>
                <w:bCs/>
                <w:spacing w:val="2"/>
              </w:rPr>
              <w:lastRenderedPageBreak/>
              <w:t>профессиональное образование</w:t>
            </w:r>
          </w:p>
          <w:p w:rsidR="007024FF" w:rsidRPr="00511160" w:rsidRDefault="00D8207D">
            <w:pPr>
              <w:shd w:val="clear" w:color="auto" w:fill="FFFFFF"/>
              <w:rPr>
                <w:rFonts w:eastAsia="Georgia" w:cs="Times New Roman"/>
                <w:color w:val="333333"/>
              </w:rPr>
            </w:pPr>
            <w:hyperlink r:id="rId9" w:history="1">
              <w:r w:rsidR="007024FF" w:rsidRPr="00511160">
                <w:rPr>
                  <w:rStyle w:val="a4"/>
                  <w:rFonts w:cs="Times New Roman"/>
                </w:rPr>
                <w:t>http://pedsovet.org/component/option,com_mtree/task,viewlink/link_id,91751/</w:t>
              </w:r>
            </w:hyperlink>
            <w:r w:rsidR="007024FF" w:rsidRPr="00511160">
              <w:rPr>
                <w:rFonts w:eastAsia="Georgia" w:cs="Times New Roman"/>
                <w:color w:val="333333"/>
              </w:rPr>
              <w:t xml:space="preserve"> - Использование проблемного подхода в преподавании раздела «Современное производство и профессиональное образование»</w:t>
            </w:r>
          </w:p>
          <w:p w:rsidR="007024FF" w:rsidRPr="00511160" w:rsidRDefault="007024FF">
            <w:pPr>
              <w:shd w:val="clear" w:color="auto" w:fill="FFFFFF"/>
              <w:rPr>
                <w:rFonts w:eastAsia="Georgia" w:cs="Times New Roman"/>
              </w:rPr>
            </w:pPr>
          </w:p>
        </w:tc>
      </w:tr>
    </w:tbl>
    <w:p w:rsidR="007024FF" w:rsidRDefault="007024FF">
      <w:pPr>
        <w:widowControl w:val="0"/>
        <w:jc w:val="center"/>
        <w:rPr>
          <w:rFonts w:eastAsia="Times New Roman" w:cs="Times New Roman"/>
        </w:rPr>
      </w:pPr>
    </w:p>
    <w:p w:rsidR="007024FF" w:rsidRDefault="007024FF">
      <w:pPr>
        <w:widowControl w:val="0"/>
        <w:jc w:val="center"/>
        <w:rPr>
          <w:rFonts w:eastAsia="Times New Roman" w:cs="Times New Roman"/>
          <w:sz w:val="28"/>
          <w:szCs w:val="28"/>
        </w:rPr>
      </w:pPr>
    </w:p>
    <w:p w:rsidR="007024FF" w:rsidRDefault="007024FF">
      <w:pPr>
        <w:jc w:val="both"/>
        <w:rPr>
          <w:rFonts w:cs="Times New Roman"/>
        </w:rPr>
      </w:pPr>
    </w:p>
    <w:p w:rsidR="007024FF" w:rsidRDefault="007024FF">
      <w:pPr>
        <w:jc w:val="both"/>
        <w:rPr>
          <w:rFonts w:cs="Times New Roman"/>
        </w:rPr>
      </w:pPr>
    </w:p>
    <w:p w:rsidR="007024FF" w:rsidRDefault="007024FF">
      <w:pPr>
        <w:jc w:val="both"/>
        <w:rPr>
          <w:rFonts w:cs="Times New Roman"/>
        </w:rPr>
      </w:pPr>
    </w:p>
    <w:p w:rsidR="007024FF" w:rsidRDefault="007024FF">
      <w:pPr>
        <w:jc w:val="both"/>
        <w:rPr>
          <w:rFonts w:cs="Times New Roman"/>
        </w:rPr>
      </w:pPr>
    </w:p>
    <w:p w:rsidR="007024FF" w:rsidRDefault="007024FF">
      <w:pPr>
        <w:jc w:val="both"/>
        <w:rPr>
          <w:rFonts w:cs="Times New Roman"/>
        </w:rPr>
      </w:pPr>
    </w:p>
    <w:p w:rsidR="007024FF" w:rsidRDefault="007024FF">
      <w:pPr>
        <w:jc w:val="both"/>
        <w:rPr>
          <w:rFonts w:cs="Times New Roman"/>
        </w:rPr>
      </w:pPr>
    </w:p>
    <w:p w:rsidR="007024FF" w:rsidRDefault="007024FF">
      <w:pPr>
        <w:jc w:val="both"/>
        <w:rPr>
          <w:rFonts w:cs="Times New Roman"/>
        </w:rPr>
      </w:pPr>
    </w:p>
    <w:p w:rsidR="007024FF" w:rsidRDefault="007024FF">
      <w:pPr>
        <w:jc w:val="both"/>
      </w:pPr>
    </w:p>
    <w:sectPr w:rsidR="007024FF" w:rsidSect="008143F9">
      <w:pgSz w:w="11906" w:h="16838"/>
      <w:pgMar w:top="1134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64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160"/>
    <w:rsid w:val="00290512"/>
    <w:rsid w:val="00511160"/>
    <w:rsid w:val="005F3A52"/>
    <w:rsid w:val="006F1071"/>
    <w:rsid w:val="007024FF"/>
    <w:rsid w:val="008143F9"/>
    <w:rsid w:val="00884D6A"/>
    <w:rsid w:val="00901A47"/>
    <w:rsid w:val="0093645D"/>
    <w:rsid w:val="00997F41"/>
    <w:rsid w:val="00B154BB"/>
    <w:rsid w:val="00D8207D"/>
    <w:rsid w:val="00DF5BDA"/>
    <w:rsid w:val="00E6543D"/>
    <w:rsid w:val="00F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F9"/>
    <w:pPr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43F9"/>
  </w:style>
  <w:style w:type="character" w:customStyle="1" w:styleId="a3">
    <w:name w:val="Текст выноски Знак"/>
    <w:rsid w:val="008143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rsid w:val="008143F9"/>
  </w:style>
  <w:style w:type="character" w:styleId="a4">
    <w:name w:val="Hyperlink"/>
    <w:rsid w:val="008143F9"/>
    <w:rPr>
      <w:color w:val="0000FF"/>
      <w:u w:val="single"/>
    </w:rPr>
  </w:style>
  <w:style w:type="character" w:customStyle="1" w:styleId="ListLabel1">
    <w:name w:val="ListLabel 1"/>
    <w:rsid w:val="008143F9"/>
    <w:rPr>
      <w:rFonts w:cs="OpenSymbol"/>
    </w:rPr>
  </w:style>
  <w:style w:type="character" w:customStyle="1" w:styleId="ListLabel2">
    <w:name w:val="ListLabel 2"/>
    <w:rsid w:val="008143F9"/>
    <w:rPr>
      <w:rFonts w:cs="Courier New"/>
    </w:rPr>
  </w:style>
  <w:style w:type="paragraph" w:customStyle="1" w:styleId="a5">
    <w:name w:val="Заголовок"/>
    <w:basedOn w:val="a"/>
    <w:next w:val="a6"/>
    <w:rsid w:val="008143F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8143F9"/>
    <w:pPr>
      <w:spacing w:after="120"/>
    </w:pPr>
  </w:style>
  <w:style w:type="paragraph" w:styleId="a7">
    <w:name w:val="List"/>
    <w:basedOn w:val="a6"/>
    <w:rsid w:val="008143F9"/>
  </w:style>
  <w:style w:type="paragraph" w:customStyle="1" w:styleId="10">
    <w:name w:val="Название1"/>
    <w:basedOn w:val="a"/>
    <w:rsid w:val="008143F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143F9"/>
    <w:pPr>
      <w:suppressLineNumbers/>
    </w:pPr>
  </w:style>
  <w:style w:type="paragraph" w:customStyle="1" w:styleId="12">
    <w:name w:val="Текст выноски1"/>
    <w:basedOn w:val="a"/>
    <w:rsid w:val="008143F9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8143F9"/>
    <w:pPr>
      <w:widowControl w:val="0"/>
      <w:suppressAutoHyphens/>
    </w:pPr>
    <w:rPr>
      <w:b/>
      <w:bCs/>
      <w:kern w:val="1"/>
      <w:lang w:eastAsia="hi-IN" w:bidi="hi-IN"/>
    </w:rPr>
  </w:style>
  <w:style w:type="paragraph" w:customStyle="1" w:styleId="14">
    <w:name w:val="Абзац списка1"/>
    <w:basedOn w:val="a"/>
    <w:rsid w:val="008143F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8f5d7210-86a6-11da-a72b-0800200c9a66/2245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shkola/sotsialnaya-pedagogika/library/2012/04/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sovet.org/component/option,com_mtree/task,viewlink/link_id,917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Links>
    <vt:vector size="18" baseType="variant">
      <vt:variant>
        <vt:i4>4456516</vt:i4>
      </vt:variant>
      <vt:variant>
        <vt:i4>6</vt:i4>
      </vt:variant>
      <vt:variant>
        <vt:i4>0</vt:i4>
      </vt:variant>
      <vt:variant>
        <vt:i4>5</vt:i4>
      </vt:variant>
      <vt:variant>
        <vt:lpwstr>http://pedsovet.org/component/option,com_mtree/task,viewlink/link_id,91751/</vt:lpwstr>
      </vt:variant>
      <vt:variant>
        <vt:lpwstr/>
      </vt:variant>
      <vt:variant>
        <vt:i4>1966154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http://school-collection.edu.ru/catalog/rubr/8f5d7210-86a6-11da-a72b-0800200c9a66/22450/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http://nsportal.ru/shkola/sotsialnaya-pedagogika/library/2012/04/05/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cp:lastModifiedBy>Аниськина СН</cp:lastModifiedBy>
  <cp:revision>10</cp:revision>
  <cp:lastPrinted>2019-09-22T13:58:00Z</cp:lastPrinted>
  <dcterms:created xsi:type="dcterms:W3CDTF">2020-06-23T07:42:00Z</dcterms:created>
  <dcterms:modified xsi:type="dcterms:W3CDTF">2023-09-18T08:02:00Z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